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FC1F6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BACON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:rsidR="00FC1F64" w:rsidRDefault="00FC1F6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:rsidR="00FC1F64" w:rsidRDefault="00FC1F6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1F64" w:rsidRDefault="00FC1F6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1F64" w:rsidRDefault="00FC1F6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May1417</w:t>
      </w:r>
      <w:r>
        <w:rPr>
          <w:rFonts w:ascii="Times New Roman" w:hAnsi="Times New Roman" w:cs="Times New Roman"/>
          <w:sz w:val="24"/>
          <w:szCs w:val="24"/>
        </w:rPr>
        <w:tab/>
        <w:t>Richard Skelton(</w:t>
      </w:r>
      <w:proofErr w:type="gramStart"/>
      <w:r>
        <w:rPr>
          <w:rFonts w:ascii="Times New Roman" w:hAnsi="Times New Roman" w:cs="Times New Roman"/>
          <w:sz w:val="24"/>
          <w:szCs w:val="24"/>
        </w:rPr>
        <w:t>d.1432)(</w:t>
      </w:r>
      <w:proofErr w:type="gramEnd"/>
      <w:r>
        <w:rPr>
          <w:rFonts w:ascii="Times New Roman" w:hAnsi="Times New Roman" w:cs="Times New Roman"/>
          <w:sz w:val="24"/>
          <w:szCs w:val="24"/>
        </w:rPr>
        <w:t>q.v.) demised lands etc. in Skelton, Cumberland,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to him and Lawrence </w:t>
      </w:r>
      <w:proofErr w:type="spellStart"/>
      <w:r>
        <w:rPr>
          <w:rFonts w:ascii="Times New Roman" w:hAnsi="Times New Roman" w:cs="Times New Roman"/>
          <w:sz w:val="24"/>
          <w:szCs w:val="24"/>
        </w:rPr>
        <w:t>Curtays</w:t>
      </w:r>
      <w:proofErr w:type="spellEnd"/>
      <w:r>
        <w:rPr>
          <w:rFonts w:ascii="Times New Roman" w:hAnsi="Times New Roman" w:cs="Times New Roman"/>
          <w:sz w:val="24"/>
          <w:szCs w:val="24"/>
        </w:rPr>
        <w:t>, chaplain(q.v.).</w:t>
      </w:r>
    </w:p>
    <w:p w:rsidR="00FC1F64" w:rsidRDefault="00FC1F6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24-39)</w:t>
      </w:r>
    </w:p>
    <w:p w:rsidR="00FC1F64" w:rsidRDefault="00FC1F6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Lawrence </w:t>
      </w:r>
      <w:proofErr w:type="spellStart"/>
      <w:r>
        <w:rPr>
          <w:rFonts w:ascii="Times New Roman" w:hAnsi="Times New Roman" w:cs="Times New Roman"/>
          <w:sz w:val="24"/>
          <w:szCs w:val="24"/>
        </w:rPr>
        <w:t>enfeoffed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Richard’s son, John(q.v.), of the above lands.</w:t>
      </w:r>
    </w:p>
    <w:p w:rsidR="00FC1F64" w:rsidRDefault="00FC1F6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:rsidR="00FC1F64" w:rsidRDefault="00FC1F6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1F64" w:rsidRDefault="00FC1F6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1F64" w:rsidRPr="00FC1F64" w:rsidRDefault="00FC1F6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2016</w:t>
      </w:r>
      <w:bookmarkStart w:id="0" w:name="_GoBack"/>
      <w:bookmarkEnd w:id="0"/>
    </w:p>
    <w:sectPr w:rsidR="00FC1F64" w:rsidRPr="00FC1F6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F64" w:rsidRDefault="00FC1F64" w:rsidP="00E71FC3">
      <w:pPr>
        <w:spacing w:after="0" w:line="240" w:lineRule="auto"/>
      </w:pPr>
      <w:r>
        <w:separator/>
      </w:r>
    </w:p>
  </w:endnote>
  <w:endnote w:type="continuationSeparator" w:id="0">
    <w:p w:rsidR="00FC1F64" w:rsidRDefault="00FC1F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F64" w:rsidRDefault="00FC1F64" w:rsidP="00E71FC3">
      <w:pPr>
        <w:spacing w:after="0" w:line="240" w:lineRule="auto"/>
      </w:pPr>
      <w:r>
        <w:separator/>
      </w:r>
    </w:p>
  </w:footnote>
  <w:footnote w:type="continuationSeparator" w:id="0">
    <w:p w:rsidR="00FC1F64" w:rsidRDefault="00FC1F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F64"/>
    <w:rsid w:val="00AB52E8"/>
    <w:rsid w:val="00B16D3F"/>
    <w:rsid w:val="00E71FC3"/>
    <w:rsid w:val="00EF4813"/>
    <w:rsid w:val="00FC1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3B702"/>
  <w15:chartTrackingRefBased/>
  <w15:docId w15:val="{7463589C-9C2B-4FDC-804B-F49F86F09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2016-03-06T21:07:00Z</dcterms:created>
  <dcterms:modified xsi:type="dcterms:W3CDTF">2016-03-06T21:12:00Z</dcterms:modified>
</cp:coreProperties>
</file>